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46A1" w14:textId="77777777" w:rsidR="00B74181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  <w:r w:rsidRPr="007C72B6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Dear Colleagues,</w:t>
      </w:r>
    </w:p>
    <w:p w14:paraId="17D309C5" w14:textId="2FDA47E2" w:rsidR="004F4E43" w:rsidRPr="007C72B6" w:rsidRDefault="00B74181" w:rsidP="00DA3FF9">
      <w:pPr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7C72B6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These are the deadlines and announcements for the week</w:t>
      </w:r>
      <w:r w:rsidR="009F6100" w:rsidRPr="007C72B6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,</w:t>
      </w:r>
      <w:r w:rsidRPr="007C72B6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 </w:t>
      </w:r>
      <w:r w:rsidR="0040286F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13 - 17</w:t>
      </w:r>
      <w:r w:rsidR="00BC613F" w:rsidRPr="007C72B6">
        <w:rPr>
          <w:rFonts w:ascii="Calibri" w:eastAsia="Calibri" w:hAnsi="Calibri" w:cs="Calibri"/>
          <w:kern w:val="0"/>
          <w:lang w:eastAsia="ja-JP"/>
          <w14:ligatures w14:val="none"/>
        </w:rPr>
        <w:t xml:space="preserve"> April 2026.</w:t>
      </w:r>
    </w:p>
    <w:p w14:paraId="6F021D17" w14:textId="77777777" w:rsidR="00DA3FF9" w:rsidRDefault="00DA3FF9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</w:p>
    <w:p w14:paraId="56FC684F" w14:textId="22609A09" w:rsidR="00B74181" w:rsidRPr="007C72B6" w:rsidRDefault="00B74181" w:rsidP="00DA3FF9">
      <w:pPr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DEADLINES/IMPORTANT DATES</w:t>
      </w:r>
    </w:p>
    <w:p w14:paraId="0EB52967" w14:textId="6A284144" w:rsidR="00B74181" w:rsidRPr="00D17ED2" w:rsidRDefault="00B74181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</w:pPr>
      <w:r w:rsidRPr="007C72B6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 May</w:t>
      </w:r>
      <w:r w:rsidR="0040286F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 xml:space="preserve">:  </w:t>
      </w:r>
      <w:r w:rsidRPr="007C72B6">
        <w:rPr>
          <w:rFonts w:ascii="Calibri" w:eastAsiaTheme="minorEastAsia" w:hAnsi="Calibri" w:cs="Calibri"/>
          <w:kern w:val="0"/>
          <w:lang w:val="en-US" w:eastAsia="ja-JP"/>
          <w14:ligatures w14:val="none"/>
        </w:rPr>
        <w:t>Applications close for Nurturing Skills Learner Fund</w:t>
      </w:r>
    </w:p>
    <w:p w14:paraId="4B43F528" w14:textId="3A3876E9" w:rsidR="00E4324E" w:rsidRPr="007C72B6" w:rsidRDefault="00E4324E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712ACC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12 May</w:t>
      </w:r>
      <w:r w:rsidR="00712ACC">
        <w:rPr>
          <w:rFonts w:ascii="Calibri" w:eastAsiaTheme="minorEastAsia" w:hAnsi="Calibri" w:cs="Calibri"/>
          <w:kern w:val="0"/>
          <w:lang w:val="en-US" w:eastAsia="ja-JP"/>
          <w14:ligatures w14:val="none"/>
        </w:rPr>
        <w:t>:  LINC Applications close</w:t>
      </w:r>
    </w:p>
    <w:p w14:paraId="5565783B" w14:textId="77777777" w:rsidR="00DA3FF9" w:rsidRDefault="00DA3FF9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</w:p>
    <w:p w14:paraId="7DDD451E" w14:textId="6F381408" w:rsidR="00B74181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FOR YOUR INFORMATION</w:t>
      </w:r>
    </w:p>
    <w:p w14:paraId="07CE7C91" w14:textId="058314BE" w:rsidR="00B74181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DC4FD8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The National Conversation on Education: The First Five Years and School-Age Childcare – Consultations with City and County Childcare Committees</w:t>
      </w:r>
      <w:r w:rsidR="0017743A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– </w:t>
      </w:r>
      <w:r w:rsidR="00DB7C71" w:rsidRPr="00DB7C71">
        <w:rPr>
          <w:rFonts w:ascii="Calibri" w:eastAsiaTheme="minorEastAsia" w:hAnsi="Calibri" w:cs="Calibri"/>
          <w:b/>
          <w:bCs/>
          <w:kern w:val="0"/>
          <w:highlight w:val="yellow"/>
          <w:lang w:eastAsia="ja-JP"/>
          <w14:ligatures w14:val="none"/>
        </w:rPr>
        <w:t>LAST CHANCE TO BOOK YOUR PLACE</w:t>
      </w:r>
      <w:r w:rsidR="009F50D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</w:t>
      </w:r>
    </w:p>
    <w:p w14:paraId="178D870B" w14:textId="77777777" w:rsidR="00B74181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i/>
          <w:iCs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i/>
          <w:iCs/>
          <w:kern w:val="0"/>
          <w:lang w:eastAsia="ja-JP"/>
          <w14:ligatures w14:val="none"/>
        </w:rPr>
        <w:t>Have Your Say in the Future of Early Learning and School-Age Childcare.</w:t>
      </w:r>
    </w:p>
    <w:p w14:paraId="68612A70" w14:textId="2EC24D9D" w:rsidR="00E009C7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As part of the National Conversation on Education: the First Five Years and School-Age Childcare</w:t>
      </w:r>
      <w:r w:rsidR="00F309DB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,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the Department is holding a series of local consultation events</w:t>
      </w:r>
      <w:r w:rsidR="00FF2AC3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, which are being organised and delivered by the Childcare Committees. </w:t>
      </w:r>
    </w:p>
    <w:p w14:paraId="1D272FED" w14:textId="77777777" w:rsidR="00E009C7" w:rsidRPr="007C72B6" w:rsidRDefault="00E009C7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The consultations in Cork County are scheduled for the following dates and times.</w:t>
      </w:r>
    </w:p>
    <w:p w14:paraId="036658BD" w14:textId="171FEE93" w:rsidR="00E009C7" w:rsidRPr="007C72B6" w:rsidRDefault="00E009C7" w:rsidP="00DA3FF9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Charleville Park Hotel, Charleville, Co. Cork</w:t>
      </w:r>
      <w:r w:rsidR="00FF2AC3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P56V268 - Monday 20 April 2026 @</w:t>
      </w:r>
      <w:r w:rsidR="00C47F8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6:30pm - 8:30pm</w:t>
      </w:r>
    </w:p>
    <w:p w14:paraId="086702A3" w14:textId="3F10317A" w:rsidR="00E009C7" w:rsidRPr="007C72B6" w:rsidRDefault="00E009C7" w:rsidP="00DA3FF9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Talbot Hotel, Midleton, Co. Cork P25AX67 - Tuesday 21 April 2026 @</w:t>
      </w:r>
      <w:r w:rsidR="00C47F8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6:30pm - 8:30pm</w:t>
      </w:r>
    </w:p>
    <w:p w14:paraId="72DCCEA0" w14:textId="6B46F860" w:rsidR="00E009C7" w:rsidRPr="007C72B6" w:rsidRDefault="00E009C7" w:rsidP="00DA3FF9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Maritime Hotel, Bantry, Co. Cork P75XW35 - Monday 27 April 2026 @</w:t>
      </w:r>
      <w:r w:rsidR="00C47F8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6:30pm - 8:30pm</w:t>
      </w:r>
    </w:p>
    <w:p w14:paraId="1BEFBECC" w14:textId="1CB359A9" w:rsidR="00E009C7" w:rsidRDefault="00E009C7" w:rsidP="00DA3FF9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Castle Hotel, Macroom, Co. Cork P12ED78 - Tuesday 28 April 2026 @</w:t>
      </w:r>
      <w:r w:rsidR="00C47F8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6:30pm - 8:30pm</w:t>
      </w:r>
    </w:p>
    <w:p w14:paraId="4B009F81" w14:textId="2F8B368C" w:rsidR="00E82755" w:rsidRPr="007726B3" w:rsidRDefault="00E82755" w:rsidP="00E82755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7726B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Refreshments available from 6.15</w:t>
      </w:r>
      <w:r w:rsidR="00120E10" w:rsidRPr="007726B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pm, consultation </w:t>
      </w:r>
      <w:r w:rsidR="00D438BB" w:rsidRPr="007726B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will begin promptly a</w:t>
      </w:r>
      <w:r w:rsidR="00120E10" w:rsidRPr="007726B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t 6.30pm</w:t>
      </w:r>
    </w:p>
    <w:p w14:paraId="634AE90C" w14:textId="630C00F4" w:rsidR="00E009C7" w:rsidRPr="00855A14" w:rsidRDefault="00E009C7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color w:val="EE0000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To book your place on the Cork County consultations, please click on this </w:t>
      </w:r>
      <w:hyperlink r:id="rId5" w:history="1">
        <w:r w:rsidRPr="00EF7245">
          <w:rPr>
            <w:rStyle w:val="Hyperlink"/>
            <w:rFonts w:ascii="Calibri" w:eastAsiaTheme="minorEastAsia" w:hAnsi="Calibri" w:cs="Calibri"/>
            <w:b/>
            <w:bCs/>
            <w:kern w:val="0"/>
            <w:lang w:eastAsia="ja-JP"/>
            <w14:ligatures w14:val="none"/>
          </w:rPr>
          <w:t>link</w:t>
        </w:r>
      </w:hyperlink>
      <w:r w:rsidR="003E7C65" w:rsidRPr="00EF7245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 xml:space="preserve"> </w:t>
      </w:r>
    </w:p>
    <w:p w14:paraId="1AB0818F" w14:textId="4AB10C8D" w:rsidR="00BC613F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Each consultation will run for approximately 1.5-2 hours</w:t>
      </w:r>
      <w:r w:rsidR="00F309DB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,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giving all participants the opportunity to contribute. 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The consultations are open to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parent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, early </w:t>
      </w:r>
      <w:r w:rsidR="009C7D57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year’s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educator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, school age childcare practitioner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,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childminder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, service provider</w:t>
      </w:r>
      <w:r w:rsidR="0047787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, or someone with an interest in the future of early learning and care and school age childcare</w:t>
      </w:r>
      <w:r w:rsidRPr="007C72B6">
        <w:rPr>
          <w:rFonts w:ascii="Calibri" w:eastAsiaTheme="minorEastAsia" w:hAnsi="Calibri" w:cs="Calibri"/>
          <w:strike/>
          <w:kern w:val="0"/>
          <w:lang w:eastAsia="ja-JP"/>
          <w14:ligatures w14:val="none"/>
        </w:rPr>
        <w:t>.</w:t>
      </w:r>
      <w:r w:rsidR="00E54886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 </w:t>
      </w:r>
      <w:r w:rsidR="001E07B5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Press release</w:t>
      </w:r>
      <w:r w:rsidR="000A5BD5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on the National Conversation on Education can be found</w:t>
      </w:r>
      <w:r w:rsidR="000128CE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hyperlink r:id="rId6" w:history="1">
        <w:r w:rsidR="004742D9" w:rsidRPr="007C72B6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here</w:t>
        </w:r>
      </w:hyperlink>
      <w:r w:rsidR="000128CE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</w:p>
    <w:p w14:paraId="385F19A2" w14:textId="77777777" w:rsidR="00DA3FF9" w:rsidRDefault="00DA3FF9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4AF5E9DD" w14:textId="3F22E2AF" w:rsidR="007A3EAE" w:rsidRPr="007C72B6" w:rsidRDefault="007A3EAE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National Conversation on Education – Children’s Creative Spaces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 </w:t>
      </w:r>
    </w:p>
    <w:p w14:paraId="4E6836DE" w14:textId="4118F477" w:rsidR="00FF2AC3" w:rsidRPr="007C72B6" w:rsidRDefault="007A3EAE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Minister Norma Foley</w:t>
      </w:r>
      <w:r w:rsidRPr="007C72B6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 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is inviting children from </w:t>
      </w:r>
      <w:r w:rsidR="000F037E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ELC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and </w:t>
      </w:r>
      <w:r w:rsidR="000F037E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SAC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services across the country to take part in Children’s Creative Spaces celebrating the theme “Where I learn and play”</w:t>
      </w:r>
      <w:r w:rsidR="00FF2AC3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.</w:t>
      </w:r>
    </w:p>
    <w:p w14:paraId="5719B134" w14:textId="08D71B99" w:rsidR="007A3EAE" w:rsidRPr="007C72B6" w:rsidRDefault="007A3EAE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The aim is to give children the opportunity to express creativity, belonging, and their own experiences of their setting (Early</w:t>
      </w:r>
      <w:r w:rsidR="00424FAC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Years or School</w:t>
      </w:r>
      <w:r w:rsidR="00424FAC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Age Childcare/After</w:t>
      </w:r>
      <w:r w:rsidR="00424FAC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School)</w:t>
      </w:r>
      <w:r w:rsidRPr="007C72B6">
        <w:rPr>
          <w:rFonts w:ascii="Calibri" w:eastAsiaTheme="minorEastAsia" w:hAnsi="Calibri" w:cs="Calibri"/>
          <w:i/>
          <w:iCs/>
          <w:kern w:val="0"/>
          <w:lang w:eastAsia="ja-JP"/>
          <w14:ligatures w14:val="none"/>
        </w:rPr>
        <w:t> 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adding their voice as part of the </w:t>
      </w:r>
      <w:hyperlink r:id="rId7" w:tgtFrame="_blank" w:history="1">
        <w:r w:rsidRPr="007C72B6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National Conversation on Education: the First Five Years and School-Age Childcare</w:t>
        </w:r>
      </w:hyperlink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. </w:t>
      </w:r>
    </w:p>
    <w:p w14:paraId="26599C18" w14:textId="5FD3256E" w:rsidR="00FF2AC3" w:rsidRPr="007C72B6" w:rsidRDefault="00FF2AC3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lastRenderedPageBreak/>
        <w:t xml:space="preserve">Please find </w:t>
      </w:r>
      <w:r w:rsidR="00737F0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further details in the </w:t>
      </w:r>
      <w:r w:rsidR="000F037E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Educator Guide</w:t>
      </w:r>
      <w:r w:rsidR="00737F06">
        <w:rPr>
          <w:rFonts w:ascii="Calibri" w:eastAsiaTheme="minorEastAsia" w:hAnsi="Calibri" w:cs="Calibri"/>
          <w:kern w:val="0"/>
          <w:lang w:eastAsia="ja-JP"/>
          <w14:ligatures w14:val="none"/>
        </w:rPr>
        <w:t>s attached.</w:t>
      </w:r>
    </w:p>
    <w:p w14:paraId="2C0EE42E" w14:textId="6152E46C" w:rsidR="00B74181" w:rsidRPr="007C72B6" w:rsidRDefault="00737F06" w:rsidP="00DA3FF9">
      <w:pPr>
        <w:spacing w:after="0" w:line="36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r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N</w:t>
      </w:r>
      <w:r w:rsidR="00B74181" w:rsidRPr="007C72B6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urturing Skills Learner Fund 2026/27</w:t>
      </w:r>
    </w:p>
    <w:p w14:paraId="5254837D" w14:textId="32D01F07" w:rsidR="00B74181" w:rsidRPr="007C72B6" w:rsidRDefault="00B74181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Applications for the Nurturing Skills Learner Fund (NSLF) for the academic year 2026/2027 </w:t>
      </w:r>
      <w:r w:rsidR="00437F81"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are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open. Applications should be submitted via the NSLF student portal. Send a request to </w:t>
      </w:r>
      <w:hyperlink r:id="rId8">
        <w:r w:rsidRPr="007C72B6">
          <w:rPr>
            <w:rFonts w:ascii="Calibri" w:eastAsiaTheme="minorEastAsia" w:hAnsi="Calibri" w:cs="Calibri"/>
            <w:color w:val="215E99" w:themeColor="text2" w:themeTint="BF"/>
            <w:kern w:val="0"/>
            <w:u w:val="single"/>
            <w:lang w:eastAsia="ja-JP"/>
            <w14:ligatures w14:val="none"/>
          </w:rPr>
          <w:t>NSLF@pobal.ie</w:t>
        </w:r>
      </w:hyperlink>
      <w:r w:rsidRPr="007C72B6">
        <w:rPr>
          <w:rFonts w:ascii="Calibri" w:eastAsiaTheme="minorEastAsia" w:hAnsi="Calibri" w:cs="Calibri"/>
          <w:color w:val="215E99" w:themeColor="text2" w:themeTint="BF"/>
          <w:kern w:val="0"/>
          <w:lang w:val="en-US" w:eastAsia="ja-JP"/>
          <w14:ligatures w14:val="none"/>
        </w:rPr>
        <w:t xml:space="preserve"> </w:t>
      </w: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>to register on the NSLF student portal. The portal will close for applications on 1 May 2026 at 5 pm.</w:t>
      </w:r>
    </w:p>
    <w:p w14:paraId="370F34A5" w14:textId="5C8F200D" w:rsidR="000C333A" w:rsidRDefault="00B74181" w:rsidP="00DA3FF9">
      <w:pPr>
        <w:spacing w:after="0" w:line="360" w:lineRule="auto"/>
        <w:jc w:val="both"/>
      </w:pPr>
      <w:r w:rsidRPr="007C72B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A recording of the recent webinar is </w:t>
      </w:r>
      <w:hyperlink r:id="rId9">
        <w:r w:rsidRPr="007C72B6">
          <w:rPr>
            <w:rFonts w:ascii="Calibri" w:eastAsiaTheme="minorEastAsia" w:hAnsi="Calibri" w:cs="Calibri"/>
            <w:color w:val="0070C0"/>
            <w:kern w:val="0"/>
            <w:u w:val="single"/>
            <w:lang w:eastAsia="ja-JP"/>
            <w14:ligatures w14:val="none"/>
          </w:rPr>
          <w:t>here</w:t>
        </w:r>
      </w:hyperlink>
    </w:p>
    <w:p w14:paraId="0BB8001A" w14:textId="77777777" w:rsidR="00FA5D49" w:rsidRDefault="00FA5D49" w:rsidP="00DA3FF9">
      <w:pPr>
        <w:spacing w:after="0" w:line="360" w:lineRule="auto"/>
        <w:jc w:val="both"/>
      </w:pPr>
    </w:p>
    <w:p w14:paraId="4BB86E13" w14:textId="2ECEB1AC" w:rsidR="007E0F61" w:rsidRPr="007E0F61" w:rsidRDefault="007E0F61" w:rsidP="00FA5D4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7E0F61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Invitation to Nurturing Skills Midpoint Review Workforce Focus Group</w:t>
      </w:r>
    </w:p>
    <w:p w14:paraId="10166E7B" w14:textId="77777777" w:rsidR="00712ACC" w:rsidRDefault="00FA5D49" w:rsidP="00FA5D4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FA5D49">
        <w:rPr>
          <w:rFonts w:ascii="Calibri" w:eastAsiaTheme="minorEastAsia" w:hAnsi="Calibri" w:cs="Calibri"/>
          <w:kern w:val="0"/>
          <w:lang w:eastAsia="ja-JP"/>
          <w14:ligatures w14:val="none"/>
        </w:rPr>
        <w:t>As part of the Mid-Term Review of Nurturing Skills: The Workforce Plan for Early Learning and Care and School-Age Childcare 2022–2028, the Department is seeking to engage directly with the workforce through an online focus group</w:t>
      </w:r>
      <w:r w:rsidR="00E5525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on </w:t>
      </w:r>
      <w:r w:rsidR="00E55253" w:rsidRPr="00FA5D49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Tuesday, 28 April</w:t>
      </w:r>
      <w:r w:rsidR="00E55253" w:rsidRPr="00652D78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from 7pm – 8.30pm</w:t>
      </w:r>
      <w:r w:rsidRPr="00FA5D49">
        <w:rPr>
          <w:rFonts w:ascii="Calibri" w:eastAsiaTheme="minorEastAsia" w:hAnsi="Calibri" w:cs="Calibri"/>
          <w:kern w:val="0"/>
          <w:lang w:eastAsia="ja-JP"/>
          <w14:ligatures w14:val="none"/>
        </w:rPr>
        <w:t>.</w:t>
      </w:r>
      <w:r w:rsidR="0037361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 </w:t>
      </w:r>
      <w:r w:rsidR="00E55253">
        <w:rPr>
          <w:rFonts w:ascii="Calibri" w:eastAsiaTheme="minorEastAsia" w:hAnsi="Calibri" w:cs="Calibri"/>
          <w:kern w:val="0"/>
          <w:lang w:eastAsia="ja-JP"/>
          <w14:ligatures w14:val="none"/>
        </w:rPr>
        <w:t>T</w:t>
      </w:r>
      <w:r w:rsidR="00EE2B2E">
        <w:rPr>
          <w:rFonts w:ascii="Calibri" w:eastAsiaTheme="minorEastAsia" w:hAnsi="Calibri" w:cs="Calibri"/>
          <w:kern w:val="0"/>
          <w:lang w:eastAsia="ja-JP"/>
          <w14:ligatures w14:val="none"/>
        </w:rPr>
        <w:t>o</w:t>
      </w:r>
      <w:r w:rsidR="00E5525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express interest in</w:t>
      </w:r>
      <w:r w:rsidR="00EE2B2E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par</w:t>
      </w:r>
      <w:r w:rsidR="00373613">
        <w:rPr>
          <w:rFonts w:ascii="Calibri" w:eastAsiaTheme="minorEastAsia" w:hAnsi="Calibri" w:cs="Calibri"/>
          <w:kern w:val="0"/>
          <w:lang w:eastAsia="ja-JP"/>
          <w14:ligatures w14:val="none"/>
        </w:rPr>
        <w:t>t</w:t>
      </w:r>
      <w:r w:rsidRPr="00FA5D49">
        <w:rPr>
          <w:rFonts w:ascii="Calibri" w:eastAsiaTheme="minorEastAsia" w:hAnsi="Calibri" w:cs="Calibri"/>
          <w:kern w:val="0"/>
          <w:lang w:eastAsia="ja-JP"/>
          <w14:ligatures w14:val="none"/>
        </w:rPr>
        <w:t>icipat</w:t>
      </w:r>
      <w:r w:rsidR="00E55253">
        <w:rPr>
          <w:rFonts w:ascii="Calibri" w:eastAsiaTheme="minorEastAsia" w:hAnsi="Calibri" w:cs="Calibri"/>
          <w:kern w:val="0"/>
          <w:lang w:eastAsia="ja-JP"/>
          <w14:ligatures w14:val="none"/>
        </w:rPr>
        <w:t>ing</w:t>
      </w:r>
      <w:r w:rsidR="0037361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="00D93ACF">
        <w:rPr>
          <w:rFonts w:ascii="Calibri" w:eastAsiaTheme="minorEastAsia" w:hAnsi="Calibri" w:cs="Calibri"/>
          <w:kern w:val="0"/>
          <w:lang w:eastAsia="ja-JP"/>
          <w14:ligatures w14:val="none"/>
        </w:rPr>
        <w:t>o</w:t>
      </w:r>
      <w:r w:rsidR="0037361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n the </w:t>
      </w:r>
      <w:r w:rsidR="00E55253">
        <w:rPr>
          <w:rFonts w:ascii="Calibri" w:eastAsiaTheme="minorEastAsia" w:hAnsi="Calibri" w:cs="Calibri"/>
          <w:kern w:val="0"/>
          <w:lang w:eastAsia="ja-JP"/>
          <w14:ligatures w14:val="none"/>
        </w:rPr>
        <w:t>o</w:t>
      </w:r>
      <w:r w:rsidR="00CA1DA8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nline </w:t>
      </w:r>
      <w:r w:rsidR="00373613">
        <w:rPr>
          <w:rFonts w:ascii="Calibri" w:eastAsiaTheme="minorEastAsia" w:hAnsi="Calibri" w:cs="Calibri"/>
          <w:kern w:val="0"/>
          <w:lang w:eastAsia="ja-JP"/>
          <w14:ligatures w14:val="none"/>
        </w:rPr>
        <w:t>Focus Group</w:t>
      </w:r>
      <w:r w:rsidR="00E5525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, </w:t>
      </w:r>
      <w:r w:rsidR="00D93ACF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click on this </w:t>
      </w:r>
      <w:hyperlink r:id="rId10" w:history="1">
        <w:r w:rsidR="00D93ACF" w:rsidRPr="00EF7245">
          <w:rPr>
            <w:rStyle w:val="Hyperlink"/>
            <w:rFonts w:ascii="Calibri" w:eastAsiaTheme="minorEastAsia" w:hAnsi="Calibri" w:cs="Calibri"/>
            <w:b/>
            <w:bCs/>
            <w:kern w:val="0"/>
            <w:lang w:eastAsia="ja-JP"/>
            <w14:ligatures w14:val="none"/>
          </w:rPr>
          <w:t>link</w:t>
        </w:r>
      </w:hyperlink>
    </w:p>
    <w:p w14:paraId="4A4D68A8" w14:textId="4C3E60DA" w:rsidR="00FA5D49" w:rsidRPr="00FA5D49" w:rsidRDefault="00FA5D49" w:rsidP="00FA5D4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FA5D49">
        <w:rPr>
          <w:rFonts w:ascii="Calibri" w:eastAsiaTheme="minorEastAsia" w:hAnsi="Calibri" w:cs="Calibri"/>
          <w:kern w:val="0"/>
          <w:lang w:eastAsia="ja-JP"/>
          <w14:ligatures w14:val="none"/>
        </w:rPr>
        <w:t>The focus group provides an important opportunity for those working in the sector to:</w:t>
      </w:r>
    </w:p>
    <w:p w14:paraId="16B4C369" w14:textId="1B1A8A72" w:rsidR="00FA5D49" w:rsidRPr="002C1356" w:rsidRDefault="00FA5D49" w:rsidP="002C13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C1356">
        <w:rPr>
          <w:rFonts w:ascii="Calibri" w:eastAsiaTheme="minorEastAsia" w:hAnsi="Calibri" w:cs="Calibri"/>
          <w:kern w:val="0"/>
          <w:lang w:eastAsia="ja-JP"/>
          <w14:ligatures w14:val="none"/>
        </w:rPr>
        <w:t>Share their professional experiences</w:t>
      </w:r>
    </w:p>
    <w:p w14:paraId="2FB94679" w14:textId="3820D637" w:rsidR="00FA5D49" w:rsidRPr="002C1356" w:rsidRDefault="00FA5D49" w:rsidP="002C13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C1356">
        <w:rPr>
          <w:rFonts w:ascii="Calibri" w:eastAsiaTheme="minorEastAsia" w:hAnsi="Calibri" w:cs="Calibri"/>
          <w:kern w:val="0"/>
          <w:lang w:eastAsia="ja-JP"/>
          <w14:ligatures w14:val="none"/>
        </w:rPr>
        <w:t>Reflect on progress to date</w:t>
      </w:r>
    </w:p>
    <w:p w14:paraId="71D153B1" w14:textId="0CA6CF3B" w:rsidR="00FA5D49" w:rsidRDefault="00FA5D49" w:rsidP="002C13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2C1356">
        <w:rPr>
          <w:rFonts w:ascii="Calibri" w:eastAsiaTheme="minorEastAsia" w:hAnsi="Calibri" w:cs="Calibri"/>
          <w:kern w:val="0"/>
          <w:lang w:eastAsia="ja-JP"/>
          <w14:ligatures w14:val="none"/>
        </w:rPr>
        <w:t>Help inform priorities and actions for the next phase of the plan (2026–2028)</w:t>
      </w:r>
    </w:p>
    <w:p w14:paraId="6BD44F6E" w14:textId="77777777" w:rsidR="00A974C6" w:rsidRDefault="00A974C6" w:rsidP="00A974C6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</w:p>
    <w:p w14:paraId="703A9AD1" w14:textId="3037578F" w:rsidR="00327FC6" w:rsidRPr="00E4324E" w:rsidRDefault="00A974C6" w:rsidP="00A974C6">
      <w:pPr>
        <w:spacing w:after="0" w:line="360" w:lineRule="auto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A974C6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LINC 2026/2027 Programme: Applications Now Open</w:t>
      </w:r>
      <w:r w:rsidRPr="00A974C6">
        <w:rPr>
          <w:rFonts w:ascii="Calibri" w:eastAsiaTheme="minorEastAsia" w:hAnsi="Calibri" w:cs="Calibri"/>
          <w:kern w:val="0"/>
          <w:lang w:eastAsia="ja-JP"/>
          <w14:ligatures w14:val="none"/>
        </w:rPr>
        <w:br/>
        <w:t xml:space="preserve">Applications are now open for the 2026/2027 LINC Level 6 Programme. Through the LINC Programme, graduates gain Lead Educator/Room Leader status, participate in a </w:t>
      </w:r>
      <w:r w:rsidR="00D2056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DCDE </w:t>
      </w:r>
      <w:r w:rsidRPr="00A974C6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fully funded programme and engage in a flexible blended model of delivery. Applications close </w:t>
      </w:r>
      <w:r w:rsidRPr="00E4324E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Tuesday, 12 May at 2pm.</w:t>
      </w:r>
      <w:r w:rsidR="00D20563" w:rsidRPr="00E4324E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 </w:t>
      </w:r>
    </w:p>
    <w:p w14:paraId="2B5BC221" w14:textId="53E0CE99" w:rsidR="00CC1B42" w:rsidRDefault="00E4324E" w:rsidP="00A974C6">
      <w:pPr>
        <w:spacing w:after="0" w:line="36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hyperlink r:id="rId11" w:history="1">
        <w:r w:rsidRPr="00E4324E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LINC Programme</w:t>
        </w:r>
      </w:hyperlink>
    </w:p>
    <w:p w14:paraId="550123D6" w14:textId="5F5C8659" w:rsidR="00327FC6" w:rsidRDefault="00327FC6" w:rsidP="00A974C6">
      <w:pPr>
        <w:spacing w:after="0" w:line="36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hyperlink r:id="rId12" w:history="1">
        <w:r w:rsidRPr="00477128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 xml:space="preserve">LINC </w:t>
        </w:r>
        <w:r w:rsidR="0007508E" w:rsidRPr="00477128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 xml:space="preserve">Programme Brochure </w:t>
        </w:r>
        <w:r w:rsidRPr="00477128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2026/27</w:t>
        </w:r>
      </w:hyperlink>
      <w:r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</w:p>
    <w:p w14:paraId="21FC5058" w14:textId="6394CDE1" w:rsidR="005B0F84" w:rsidRPr="00A974C6" w:rsidRDefault="005B0F84" w:rsidP="00A974C6">
      <w:pPr>
        <w:spacing w:after="0" w:line="36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hyperlink r:id="rId13" w:history="1">
        <w:r w:rsidRPr="00477128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LINC online information sessions</w:t>
        </w:r>
      </w:hyperlink>
      <w:r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</w:p>
    <w:p w14:paraId="188F43F8" w14:textId="77777777" w:rsidR="00DA3FF9" w:rsidRDefault="00DA3FF9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</w:pPr>
    </w:p>
    <w:p w14:paraId="239D0060" w14:textId="692DFB9F" w:rsidR="00B74181" w:rsidRPr="007C72B6" w:rsidRDefault="00E55253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 xml:space="preserve">Childminding </w:t>
      </w:r>
      <w:r w:rsidR="003742DD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P</w:t>
      </w:r>
      <w:r w:rsidR="00B74181" w:rsidRPr="007C72B6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re-Registration Training</w:t>
      </w:r>
    </w:p>
    <w:p w14:paraId="695AC2B1" w14:textId="47A749E6" w:rsidR="00B74181" w:rsidRPr="00161A95" w:rsidRDefault="00E55253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val="en-GB" w:eastAsia="en-IE"/>
          <w14:ligatures w14:val="none"/>
        </w:rPr>
      </w:pPr>
      <w:r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P</w:t>
      </w:r>
      <w:r w:rsidR="00B74181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re-Registration Training </w:t>
      </w:r>
      <w:r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is offered </w:t>
      </w:r>
      <w:r w:rsidR="00B74181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to anyone interested in finding out more about childminding.  Th</w:t>
      </w:r>
      <w:r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e</w:t>
      </w:r>
      <w:r w:rsidR="009B60A9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training is </w:t>
      </w:r>
      <w:r w:rsidR="00B74181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mandatory </w:t>
      </w:r>
      <w:r w:rsidR="009B60A9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for </w:t>
      </w:r>
      <w:r w:rsidR="00B74181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childminders who wish to register with Tusla.  </w:t>
      </w:r>
      <w:r w:rsidR="00A32732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The training is free</w:t>
      </w:r>
      <w:r w:rsidR="00B74181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and takes approximately 7 hours to complete. There is no assessment, and participants receive a certificate upon completion.  </w:t>
      </w:r>
      <w:r w:rsidR="00A32732" w:rsidRPr="007C72B6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Upcoming dates are:</w:t>
      </w:r>
      <w:r w:rsidR="009B60A9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</w:t>
      </w:r>
      <w:r w:rsidR="00B74181" w:rsidRPr="00161A95">
        <w:rPr>
          <w:rFonts w:ascii="Calibri" w:eastAsia="Times New Roman" w:hAnsi="Calibri" w:cs="Calibri"/>
          <w:b/>
          <w:bCs/>
          <w:kern w:val="0"/>
          <w:lang w:val="en-US" w:eastAsia="en-IE"/>
          <w14:ligatures w14:val="none"/>
        </w:rPr>
        <w:t>Online: Wednesday 13 &amp; 20 May from 6.30pm - 9.30pm</w:t>
      </w:r>
    </w:p>
    <w:p w14:paraId="1C8FE441" w14:textId="2D4E3806" w:rsidR="00FE4FFA" w:rsidRPr="007C72B6" w:rsidRDefault="00B74181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</w:pPr>
      <w:r w:rsidRPr="007C72B6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If you are interested in attending </w:t>
      </w:r>
      <w:r w:rsidR="003742DD">
        <w:rPr>
          <w:rFonts w:ascii="Calibri" w:eastAsia="Times New Roman" w:hAnsi="Calibri" w:cs="Calibri"/>
          <w:kern w:val="0"/>
          <w:lang w:val="en-GB" w:eastAsia="en-IE"/>
          <w14:ligatures w14:val="none"/>
        </w:rPr>
        <w:t>this</w:t>
      </w:r>
      <w:r w:rsidRPr="007C72B6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Pre-Registration Training Course, please click on th</w:t>
      </w:r>
      <w:r w:rsidR="004A7CEA">
        <w:rPr>
          <w:rFonts w:ascii="Calibri" w:eastAsia="Times New Roman" w:hAnsi="Calibri" w:cs="Calibri"/>
          <w:kern w:val="0"/>
          <w:lang w:val="en-GB" w:eastAsia="en-IE"/>
          <w14:ligatures w14:val="none"/>
        </w:rPr>
        <w:t>is</w:t>
      </w:r>
      <w:r w:rsidRPr="007C72B6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</w:t>
      </w:r>
      <w:hyperlink r:id="rId14" w:history="1">
        <w:r w:rsidRPr="00EF7245">
          <w:rPr>
            <w:rStyle w:val="Hyperlink"/>
            <w:rFonts w:ascii="Calibri" w:eastAsia="Times New Roman" w:hAnsi="Calibri" w:cs="Calibri"/>
            <w:b/>
            <w:bCs/>
            <w:kern w:val="0"/>
            <w:lang w:val="en-GB" w:eastAsia="en-IE"/>
            <w14:ligatures w14:val="none"/>
          </w:rPr>
          <w:t>link</w:t>
        </w:r>
      </w:hyperlink>
      <w:r w:rsidR="004A7CEA" w:rsidRPr="00EF7245">
        <w:rPr>
          <w:rFonts w:ascii="Calibri" w:eastAsia="Times New Roman" w:hAnsi="Calibri" w:cs="Calibri"/>
          <w:b/>
          <w:bCs/>
          <w:kern w:val="0"/>
          <w:lang w:val="en-GB" w:eastAsia="en-IE"/>
          <w14:ligatures w14:val="none"/>
        </w:rPr>
        <w:t xml:space="preserve"> </w:t>
      </w:r>
      <w:r w:rsidRPr="007C72B6">
        <w:rPr>
          <w:rFonts w:ascii="Calibri" w:eastAsia="Times New Roman" w:hAnsi="Calibri" w:cs="Calibri"/>
          <w:kern w:val="0"/>
          <w:lang w:val="en-GB" w:eastAsia="en-IE"/>
          <w14:ligatures w14:val="none"/>
        </w:rPr>
        <w:t>to book your place</w:t>
      </w:r>
      <w:r w:rsidR="00FE4FFA" w:rsidRPr="007C72B6">
        <w:rPr>
          <w:rFonts w:ascii="Calibri" w:eastAsia="Times New Roman" w:hAnsi="Calibri" w:cs="Calibri"/>
          <w:kern w:val="0"/>
          <w:lang w:val="en-GB" w:eastAsia="en-IE"/>
          <w14:ligatures w14:val="none"/>
        </w:rPr>
        <w:t>.  C</w:t>
      </w:r>
      <w:r w:rsidR="00FE4FFA" w:rsidRPr="007C72B6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ontact </w:t>
      </w:r>
      <w:hyperlink r:id="rId15" w:tooltip="mailto:dquinlan@corkchildcare.ie" w:history="1">
        <w:r w:rsidR="00FE4FFA" w:rsidRPr="007C72B6">
          <w:rPr>
            <w:rFonts w:ascii="Calibri" w:eastAsia="Times New Roman" w:hAnsi="Calibri" w:cs="Calibri"/>
            <w:color w:val="0070C0"/>
            <w:kern w:val="0"/>
            <w:u w:val="single"/>
            <w:lang w:val="en-GB" w:eastAsia="en-IE"/>
            <w14:ligatures w14:val="none"/>
          </w:rPr>
          <w:t>dquinlan@corkchildcare.ie</w:t>
        </w:r>
      </w:hyperlink>
      <w:r w:rsidR="00FE4FFA" w:rsidRPr="007C72B6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 / 087 1044448</w:t>
      </w:r>
    </w:p>
    <w:p w14:paraId="4C457447" w14:textId="2CC8086F" w:rsidR="00B74181" w:rsidRPr="007C72B6" w:rsidRDefault="00B74181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</w:pPr>
    </w:p>
    <w:p w14:paraId="2669C9CF" w14:textId="5B44458E" w:rsidR="0080290A" w:rsidRDefault="008F7E8D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>
        <w:rPr>
          <w:rFonts w:ascii="Calibri" w:eastAsiaTheme="minorEastAsia" w:hAnsi="Calibri" w:cs="Calibri"/>
          <w:b/>
          <w:bCs/>
          <w:i/>
          <w:iCs/>
          <w:kern w:val="0"/>
          <w:lang w:eastAsia="ja-JP"/>
          <w14:ligatures w14:val="none"/>
        </w:rPr>
        <w:lastRenderedPageBreak/>
        <w:t>C</w:t>
      </w:r>
      <w:r w:rsidR="0080290A" w:rsidRPr="0080290A">
        <w:rPr>
          <w:rFonts w:ascii="Calibri" w:eastAsiaTheme="minorEastAsia" w:hAnsi="Calibri" w:cs="Calibri"/>
          <w:b/>
          <w:bCs/>
          <w:i/>
          <w:iCs/>
          <w:kern w:val="0"/>
          <w:lang w:eastAsia="ja-JP"/>
          <w14:ligatures w14:val="none"/>
        </w:rPr>
        <w:t>reative Process and Play</w:t>
      </w:r>
      <w:r w:rsidR="0080290A" w:rsidRPr="0080290A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 training</w:t>
      </w:r>
    </w:p>
    <w:p w14:paraId="71D43DA7" w14:textId="16A8DD38" w:rsidR="00F87FCA" w:rsidRPr="00F87FCA" w:rsidRDefault="00F87FCA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F87FCA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"Permission to Play" 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is a Creative Workshop for Educators working in the Early Learning &amp; Care (ELC) Sector.</w:t>
      </w:r>
      <w:r w:rsidR="0080290A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 </w:t>
      </w:r>
      <w:r w:rsidR="00132DEB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This is a 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two-hour, hands-on arts workshop designed for professionals in the Early Learning &amp; Care sector as part of the Cork Lifelong Learning Festival on </w:t>
      </w:r>
      <w:r w:rsidRPr="00132DEB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28th April from 6–8p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m. Led by artists from Graffiti’s BEAG Early Years Arts Programme, this session invites </w:t>
      </w:r>
      <w:r w:rsidR="0042310E">
        <w:rPr>
          <w:rFonts w:ascii="Calibri" w:eastAsiaTheme="minorEastAsia" w:hAnsi="Calibri" w:cs="Calibri"/>
          <w:kern w:val="0"/>
          <w:lang w:eastAsia="ja-JP"/>
          <w14:ligatures w14:val="none"/>
        </w:rPr>
        <w:t>participants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to explore </w:t>
      </w:r>
      <w:r w:rsidR="0042310E">
        <w:rPr>
          <w:rFonts w:ascii="Calibri" w:eastAsiaTheme="minorEastAsia" w:hAnsi="Calibri" w:cs="Calibri"/>
          <w:kern w:val="0"/>
          <w:lang w:eastAsia="ja-JP"/>
          <w14:ligatures w14:val="none"/>
        </w:rPr>
        <w:t>their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own creativity through playful, sensory-rich activities.</w:t>
      </w:r>
      <w:r w:rsidR="003D7372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 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Discover how a process-based, open-ended approach can enrich your work with young children—by first reconnecting with your own creative instincts.</w:t>
      </w:r>
      <w:r w:rsidR="00C0192E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 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Past participants have called it:</w:t>
      </w:r>
      <w:r w:rsidR="003D7372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 </w:t>
      </w: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Fun. Free. Inspiring. Creative. Joyful. Peaceful. Connected.</w:t>
      </w:r>
    </w:p>
    <w:p w14:paraId="2C568063" w14:textId="3B945156" w:rsidR="00F87FCA" w:rsidRPr="00D17ED2" w:rsidRDefault="00F87FCA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The workshop is free, but ticketed. To book your place please use th</w:t>
      </w:r>
      <w:r w:rsidR="00225459">
        <w:rPr>
          <w:rFonts w:ascii="Calibri" w:eastAsiaTheme="minorEastAsia" w:hAnsi="Calibri" w:cs="Calibri"/>
          <w:kern w:val="0"/>
          <w:lang w:eastAsia="ja-JP"/>
          <w14:ligatures w14:val="none"/>
        </w:rPr>
        <w:t>is</w:t>
      </w:r>
      <w:r w:rsidRPr="00EF7245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</w:t>
      </w:r>
      <w:hyperlink r:id="rId16" w:history="1">
        <w:r w:rsidRPr="00EF7245">
          <w:rPr>
            <w:rStyle w:val="Hyperlink"/>
            <w:rFonts w:ascii="Calibri" w:eastAsiaTheme="minorEastAsia" w:hAnsi="Calibri" w:cs="Calibri"/>
            <w:b/>
            <w:bCs/>
            <w:kern w:val="0"/>
            <w:lang w:eastAsia="ja-JP"/>
            <w14:ligatures w14:val="none"/>
          </w:rPr>
          <w:t>link</w:t>
        </w:r>
      </w:hyperlink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 </w:t>
      </w:r>
    </w:p>
    <w:p w14:paraId="0D881F06" w14:textId="77777777" w:rsidR="00F87FCA" w:rsidRPr="00F87FCA" w:rsidRDefault="00F87FCA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F87FCA">
        <w:rPr>
          <w:rFonts w:ascii="Calibri" w:eastAsiaTheme="minorEastAsia" w:hAnsi="Calibri" w:cs="Calibri"/>
          <w:kern w:val="0"/>
          <w:lang w:eastAsia="ja-JP"/>
          <w14:ligatures w14:val="none"/>
        </w:rPr>
        <w:t>Presented by Graffiti BEAG, a Cork-based Early Years Arts Programme funded by HSE South, Cork City Arts Office, Cork County Arts Office, and The Arts Council of Ireland.</w:t>
      </w:r>
    </w:p>
    <w:p w14:paraId="127D3F43" w14:textId="77777777" w:rsidR="00F87FCA" w:rsidRDefault="00F87FCA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</w:p>
    <w:p w14:paraId="617C20ED" w14:textId="4E50F2BE" w:rsidR="00B74181" w:rsidRPr="007C72B6" w:rsidRDefault="00B74181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Cork County Childcare Committee </w:t>
      </w:r>
    </w:p>
    <w:p w14:paraId="6B290ED3" w14:textId="639A2F69" w:rsidR="00E4041B" w:rsidRPr="007C72B6" w:rsidRDefault="00EF2589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Theme="minorEastAsia" w:hAnsi="Calibri" w:cs="Calibri"/>
          <w:noProof/>
          <w:kern w:val="0"/>
          <w:lang w:val="en-US" w:eastAsia="ja-JP"/>
          <w14:ligatures w14:val="none"/>
        </w:rPr>
        <w:drawing>
          <wp:anchor distT="0" distB="0" distL="114300" distR="114300" simplePos="0" relativeHeight="251660288" behindDoc="0" locked="0" layoutInCell="1" allowOverlap="1" wp14:anchorId="65D178B7" wp14:editId="69B4D36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38200" cy="784225"/>
            <wp:effectExtent l="0" t="0" r="0" b="0"/>
            <wp:wrapSquare wrapText="bothSides"/>
            <wp:docPr id="45214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4181" w:rsidRPr="007C72B6">
        <w:rPr>
          <w:rFonts w:ascii="Calibri" w:eastAsiaTheme="minorEastAsia" w:hAnsi="Calibri" w:cs="Calibri"/>
          <w:kern w:val="0"/>
          <w:lang w:val="en-US" w:eastAsia="ja-JP"/>
          <w14:ligatures w14:val="none"/>
        </w:rPr>
        <w:t>We invite you to visit our website </w:t>
      </w:r>
      <w:hyperlink r:id="rId18">
        <w:r w:rsidR="00B74181" w:rsidRPr="007C72B6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="00B74181" w:rsidRPr="007C72B6">
        <w:rPr>
          <w:rFonts w:ascii="Calibri" w:eastAsiaTheme="minorEastAsia" w:hAnsi="Calibri" w:cs="Calibri"/>
          <w:kern w:val="0"/>
          <w:lang w:val="en-US" w:eastAsia="ja-JP"/>
          <w14:ligatures w14:val="none"/>
        </w:rPr>
        <w:t> and like and follow our Facebook page Cork County Childcare Committee Ltd for updates and relevant content </w:t>
      </w:r>
      <w:hyperlink r:id="rId19">
        <w:r w:rsidR="00B74181" w:rsidRPr="007C72B6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="00B74181" w:rsidRPr="007C72B6">
        <w:rPr>
          <w:rFonts w:ascii="Calibri" w:eastAsiaTheme="minorEastAsia" w:hAnsi="Calibri" w:cs="Calibri"/>
          <w:kern w:val="0"/>
          <w:lang w:val="en-US" w:eastAsia="ja-JP"/>
          <w14:ligatures w14:val="none"/>
        </w:rPr>
        <w:t>, and follow us on our Instagram </w:t>
      </w:r>
      <w:hyperlink r:id="rId20" w:history="1">
        <w:r w:rsidR="00A552B9">
          <w:rPr>
            <w:rStyle w:val="Hyperlink"/>
            <w:rFonts w:ascii="Calibri" w:eastAsiaTheme="minorEastAsia" w:hAnsi="Calibri" w:cs="Calibri"/>
            <w:kern w:val="0"/>
            <w:lang w:val="en-US" w:eastAsia="ja-JP"/>
            <w14:ligatures w14:val="none"/>
          </w:rPr>
          <w:t>here</w:t>
        </w:r>
      </w:hyperlink>
      <w:r w:rsidR="00B74181" w:rsidRPr="007C72B6">
        <w:rPr>
          <w:rFonts w:ascii="Calibri" w:eastAsiaTheme="minorEastAsia" w:hAnsi="Calibri" w:cs="Calibri"/>
          <w:kern w:val="0"/>
          <w:lang w:val="en-US" w:eastAsia="ja-JP"/>
          <w14:ligatures w14:val="none"/>
        </w:rPr>
        <w:t> or scan the QR code.</w:t>
      </w:r>
    </w:p>
    <w:p w14:paraId="05B3FE42" w14:textId="77777777" w:rsidR="00EF2589" w:rsidRPr="007C72B6" w:rsidRDefault="00EF2589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4B5BB203" w14:textId="591E97D7" w:rsidR="002110AB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="Calibri" w:hAnsi="Calibri" w:cs="Calibri"/>
          <w:kern w:val="0"/>
          <w:lang w:eastAsia="ja-JP"/>
          <w14:ligatures w14:val="none"/>
        </w:rPr>
        <w:t>Kind Regards</w:t>
      </w:r>
    </w:p>
    <w:p w14:paraId="75EAC44A" w14:textId="3AA1F4B6" w:rsidR="00B74181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7C72B6">
        <w:rPr>
          <w:rFonts w:ascii="Calibri" w:eastAsia="Calibri" w:hAnsi="Calibri" w:cs="Calibri"/>
          <w:kern w:val="0"/>
          <w:lang w:eastAsia="ja-JP"/>
          <w14:ligatures w14:val="none"/>
        </w:rPr>
        <w:t>Cork County Childcare Committee</w:t>
      </w:r>
    </w:p>
    <w:p w14:paraId="4A794B9C" w14:textId="244ABEF5" w:rsidR="00B74181" w:rsidRPr="007C72B6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1186CF3B" w14:textId="59E73C3F" w:rsidR="009251FB" w:rsidRPr="007C72B6" w:rsidRDefault="009251FB" w:rsidP="007C72B6">
      <w:pPr>
        <w:spacing w:line="360" w:lineRule="auto"/>
        <w:rPr>
          <w:rFonts w:ascii="Calibri" w:hAnsi="Calibri" w:cs="Calibri"/>
          <w:lang w:val="en-GB"/>
        </w:rPr>
      </w:pPr>
    </w:p>
    <w:sectPr w:rsidR="009251FB" w:rsidRPr="007C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1C9"/>
    <w:multiLevelType w:val="multilevel"/>
    <w:tmpl w:val="2A2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AB5D87"/>
    <w:multiLevelType w:val="hybridMultilevel"/>
    <w:tmpl w:val="A170E3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69121">
    <w:abstractNumId w:val="0"/>
  </w:num>
  <w:num w:numId="2" w16cid:durableId="203341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16"/>
    <w:rsid w:val="000128CE"/>
    <w:rsid w:val="00031F34"/>
    <w:rsid w:val="00062489"/>
    <w:rsid w:val="0007508E"/>
    <w:rsid w:val="000A5BD5"/>
    <w:rsid w:val="000C333A"/>
    <w:rsid w:val="000C6B27"/>
    <w:rsid w:val="000E159F"/>
    <w:rsid w:val="000F037E"/>
    <w:rsid w:val="00120E10"/>
    <w:rsid w:val="00132DEB"/>
    <w:rsid w:val="00161A95"/>
    <w:rsid w:val="00167018"/>
    <w:rsid w:val="0017743A"/>
    <w:rsid w:val="00180116"/>
    <w:rsid w:val="001C5097"/>
    <w:rsid w:val="001D5D6F"/>
    <w:rsid w:val="001E07B5"/>
    <w:rsid w:val="001F6759"/>
    <w:rsid w:val="002110AB"/>
    <w:rsid w:val="00225459"/>
    <w:rsid w:val="002304BB"/>
    <w:rsid w:val="0023540C"/>
    <w:rsid w:val="002436C9"/>
    <w:rsid w:val="00281F1E"/>
    <w:rsid w:val="002C10AB"/>
    <w:rsid w:val="002C1356"/>
    <w:rsid w:val="002E369C"/>
    <w:rsid w:val="002F1334"/>
    <w:rsid w:val="003253E1"/>
    <w:rsid w:val="00327FC6"/>
    <w:rsid w:val="00340A99"/>
    <w:rsid w:val="00373613"/>
    <w:rsid w:val="003742DD"/>
    <w:rsid w:val="003B422B"/>
    <w:rsid w:val="003C4CC7"/>
    <w:rsid w:val="003D7372"/>
    <w:rsid w:val="003E7C65"/>
    <w:rsid w:val="0040286F"/>
    <w:rsid w:val="004146A8"/>
    <w:rsid w:val="0042310E"/>
    <w:rsid w:val="00424FAC"/>
    <w:rsid w:val="00437F81"/>
    <w:rsid w:val="004742D9"/>
    <w:rsid w:val="00477128"/>
    <w:rsid w:val="00477871"/>
    <w:rsid w:val="004A7CEA"/>
    <w:rsid w:val="004C5CFB"/>
    <w:rsid w:val="004F4E43"/>
    <w:rsid w:val="00510E40"/>
    <w:rsid w:val="005371EF"/>
    <w:rsid w:val="00544EB7"/>
    <w:rsid w:val="005530ED"/>
    <w:rsid w:val="005905EB"/>
    <w:rsid w:val="005B0F84"/>
    <w:rsid w:val="005F0AB9"/>
    <w:rsid w:val="00625559"/>
    <w:rsid w:val="00652D78"/>
    <w:rsid w:val="00655055"/>
    <w:rsid w:val="00662706"/>
    <w:rsid w:val="00684697"/>
    <w:rsid w:val="00694C25"/>
    <w:rsid w:val="006D29DA"/>
    <w:rsid w:val="007031D8"/>
    <w:rsid w:val="00712ACC"/>
    <w:rsid w:val="00715C42"/>
    <w:rsid w:val="00737F06"/>
    <w:rsid w:val="007726B3"/>
    <w:rsid w:val="007903FB"/>
    <w:rsid w:val="007A3EAE"/>
    <w:rsid w:val="007B448F"/>
    <w:rsid w:val="007C72B6"/>
    <w:rsid w:val="007E0F61"/>
    <w:rsid w:val="007F7E4B"/>
    <w:rsid w:val="0080290A"/>
    <w:rsid w:val="0084252B"/>
    <w:rsid w:val="00855A14"/>
    <w:rsid w:val="00885D88"/>
    <w:rsid w:val="00891978"/>
    <w:rsid w:val="00895026"/>
    <w:rsid w:val="00896F5C"/>
    <w:rsid w:val="008A14ED"/>
    <w:rsid w:val="008B1B53"/>
    <w:rsid w:val="008F7E8D"/>
    <w:rsid w:val="009251FB"/>
    <w:rsid w:val="009727FB"/>
    <w:rsid w:val="009B1B1E"/>
    <w:rsid w:val="009B60A9"/>
    <w:rsid w:val="009C7D57"/>
    <w:rsid w:val="009D3D87"/>
    <w:rsid w:val="009D4F69"/>
    <w:rsid w:val="009F4174"/>
    <w:rsid w:val="009F50D3"/>
    <w:rsid w:val="009F6100"/>
    <w:rsid w:val="00A04F9D"/>
    <w:rsid w:val="00A32732"/>
    <w:rsid w:val="00A32747"/>
    <w:rsid w:val="00A4539A"/>
    <w:rsid w:val="00A552B9"/>
    <w:rsid w:val="00A66169"/>
    <w:rsid w:val="00A7062F"/>
    <w:rsid w:val="00A828D6"/>
    <w:rsid w:val="00A974C6"/>
    <w:rsid w:val="00AE7DF5"/>
    <w:rsid w:val="00B11B52"/>
    <w:rsid w:val="00B359BB"/>
    <w:rsid w:val="00B50801"/>
    <w:rsid w:val="00B74181"/>
    <w:rsid w:val="00BC1585"/>
    <w:rsid w:val="00BC613F"/>
    <w:rsid w:val="00C0192E"/>
    <w:rsid w:val="00C169C5"/>
    <w:rsid w:val="00C203C6"/>
    <w:rsid w:val="00C47836"/>
    <w:rsid w:val="00C47F83"/>
    <w:rsid w:val="00C775CF"/>
    <w:rsid w:val="00C8454F"/>
    <w:rsid w:val="00CA1DA8"/>
    <w:rsid w:val="00CA3202"/>
    <w:rsid w:val="00CB0B09"/>
    <w:rsid w:val="00CC1B42"/>
    <w:rsid w:val="00CE6F93"/>
    <w:rsid w:val="00D17ED2"/>
    <w:rsid w:val="00D20563"/>
    <w:rsid w:val="00D438BB"/>
    <w:rsid w:val="00D4501C"/>
    <w:rsid w:val="00D72580"/>
    <w:rsid w:val="00D93ACF"/>
    <w:rsid w:val="00D93EC5"/>
    <w:rsid w:val="00DA3FF9"/>
    <w:rsid w:val="00DB7C71"/>
    <w:rsid w:val="00DC4FD8"/>
    <w:rsid w:val="00E009C7"/>
    <w:rsid w:val="00E4041B"/>
    <w:rsid w:val="00E4324E"/>
    <w:rsid w:val="00E54886"/>
    <w:rsid w:val="00E55253"/>
    <w:rsid w:val="00E66ED3"/>
    <w:rsid w:val="00E74DCF"/>
    <w:rsid w:val="00E82755"/>
    <w:rsid w:val="00EA77D0"/>
    <w:rsid w:val="00EB1766"/>
    <w:rsid w:val="00ED21D6"/>
    <w:rsid w:val="00EE2B2E"/>
    <w:rsid w:val="00EF2589"/>
    <w:rsid w:val="00EF7245"/>
    <w:rsid w:val="00F040F7"/>
    <w:rsid w:val="00F263CC"/>
    <w:rsid w:val="00F309DB"/>
    <w:rsid w:val="00F5218A"/>
    <w:rsid w:val="00F801A2"/>
    <w:rsid w:val="00F87FCA"/>
    <w:rsid w:val="00FA5D49"/>
    <w:rsid w:val="00FE4FFA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C681"/>
  <w15:chartTrackingRefBased/>
  <w15:docId w15:val="{BFC5941B-9894-4951-BC74-F6A6053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B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B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bal.ie/" TargetMode="External"/><Relationship Id="rId13" Type="http://schemas.openxmlformats.org/officeDocument/2006/relationships/hyperlink" Target="https://www.eventbrite.com/o/linc-programme-consortium-20145092399?utm_source=County+Childcare+Committees&amp;utm_campaign=26d8c36021-EMAIL_CAMPAIGN_2026_04_02_08_25&amp;utm_medium=email&amp;utm_term=0_-26d8c36021-570483740" TargetMode="External"/><Relationship Id="rId18" Type="http://schemas.openxmlformats.org/officeDocument/2006/relationships/hyperlink" Target="https://www.corkchildcare.i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ie/en/department-of-children-disability-and-equality/publications/the-national-conversation-on-education-the-first-five-years-and-school-age-childcare/" TargetMode="External"/><Relationship Id="rId12" Type="http://schemas.openxmlformats.org/officeDocument/2006/relationships/hyperlink" Target="https://read.bookcreator.com/gXruCPV4jRV4xgajnDtEL1R19Kg1/AKxZ-JViR6GU6BR55MlQWQ/6v6GJcDwQjyufjEdsmwtkw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eventbrite.ie/e/permission-to-play-from-graffitis-beag-early-years-programme-tickets-1981926177549?aff=oddtdtcreator" TargetMode="External"/><Relationship Id="rId20" Type="http://schemas.openxmlformats.org/officeDocument/2006/relationships/hyperlink" Target="https://www.instagram.com/corkcountychildcarecommittee?igsh=bjFnMjdkemF2a3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ie/en/department-of-children-disability-and-equality/press-releases/minister-foley-encourages-people-to-attend-consultations-on-early-learning-and-care-and-school-age-childcare-around-the-country/" TargetMode="External"/><Relationship Id="rId11" Type="http://schemas.openxmlformats.org/officeDocument/2006/relationships/hyperlink" Target="https://lincprogramme.ie/programme-overview/?utm_source=County+Childcare+Committees&amp;utm_campaign=26d8c36021-EMAIL_CAMPAIGN_2026_04_02_08_25&amp;utm_medium=email&amp;utm_term=0_-26d8c36021-570483740" TargetMode="External"/><Relationship Id="rId5" Type="http://schemas.openxmlformats.org/officeDocument/2006/relationships/hyperlink" Target="https://forms.office.com/e/FJzNde7fcP" TargetMode="External"/><Relationship Id="rId15" Type="http://schemas.openxmlformats.org/officeDocument/2006/relationships/hyperlink" Target="mailto:dquinlan@corkchildcare.ie" TargetMode="External"/><Relationship Id="rId10" Type="http://schemas.openxmlformats.org/officeDocument/2006/relationships/hyperlink" Target="https://www.nurturingskills.ie/news/educators-practitioners-wanted-nurturing-skills-the-workforce-plan-for-early-learning-and-care-and-school-age-childcare-2022-2028-focus-group/" TargetMode="External"/><Relationship Id="rId19" Type="http://schemas.openxmlformats.org/officeDocument/2006/relationships/hyperlink" Target="https://www.facebook.com/people/Cork-County-Childcare-Committee-Ltd/1000790594953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rlyyearshive.ncs.gov.ie/how-to-guides/training-videos/" TargetMode="External"/><Relationship Id="rId14" Type="http://schemas.openxmlformats.org/officeDocument/2006/relationships/hyperlink" Target="https://forms.office.com/e/wCbdqa3P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Dyczewska</dc:creator>
  <cp:keywords/>
  <dc:description/>
  <cp:lastModifiedBy>Denise Quinlan</cp:lastModifiedBy>
  <cp:revision>51</cp:revision>
  <dcterms:created xsi:type="dcterms:W3CDTF">2026-04-13T10:01:00Z</dcterms:created>
  <dcterms:modified xsi:type="dcterms:W3CDTF">2026-04-17T10:11:00Z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7ed7c8f3-8fbb-4cd3-b733-abb9bdd5f352</vt:lpwstr>
  </property>
</Properties>
</file>